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958FF" w14:textId="0CFA2087" w:rsidR="00221A19" w:rsidRDefault="00221A19" w:rsidP="00221A19">
      <w:r w:rsidRPr="00221A19">
        <w:t xml:space="preserve">Daniel Rodger, Senior Lecturer, Perioperative Practice, London South Bank University, </w:t>
      </w:r>
      <w:hyperlink r:id="rId4" w:history="1">
        <w:r w:rsidRPr="004C7A23">
          <w:rPr>
            <w:rStyle w:val="Hyperlink"/>
          </w:rPr>
          <w:t>daniel.rodger@lsbu.ac.uk</w:t>
        </w:r>
      </w:hyperlink>
      <w:r>
        <w:rPr>
          <w:b/>
          <w:bCs/>
        </w:rPr>
        <w:t xml:space="preserve"> </w:t>
      </w:r>
      <w:r>
        <w:rPr>
          <w:b/>
          <w:bCs/>
        </w:rPr>
        <w:br/>
      </w:r>
      <w:r>
        <w:br/>
        <w:t>I am a Senior Lecturer in Perioperative Practice at London South Bank University and also a registered Operating Department Practitioner. My research interests broadly include perioperative care, artificial womb technology, and ethics educat</w:t>
      </w:r>
      <w:bookmarkStart w:id="0" w:name="_GoBack"/>
      <w:bookmarkEnd w:id="0"/>
      <w:r>
        <w:t>ion</w:t>
      </w:r>
      <w:r>
        <w:rPr>
          <w:b/>
          <w:bCs/>
        </w:rPr>
        <w:br/>
      </w:r>
      <w:r>
        <w:rPr>
          <w:b/>
          <w:bCs/>
        </w:rPr>
        <w:br/>
        <w:t xml:space="preserve">Title: </w:t>
      </w:r>
      <w:r w:rsidR="00D75F59" w:rsidRPr="00D75F59">
        <w:t>Why we should stop using animal-derived products on patients without their consent</w:t>
      </w:r>
      <w:r w:rsidRPr="00D75F59">
        <w:rPr>
          <w:b/>
          <w:bCs/>
        </w:rPr>
        <w:br/>
      </w:r>
      <w:r>
        <w:rPr>
          <w:b/>
          <w:bCs/>
        </w:rPr>
        <w:br/>
      </w:r>
      <w:r w:rsidRPr="005F4842">
        <w:rPr>
          <w:b/>
          <w:bCs/>
        </w:rPr>
        <w:t>Abstract</w:t>
      </w:r>
      <w:r>
        <w:t xml:space="preserve">: </w:t>
      </w:r>
      <w:r w:rsidR="00D75F59" w:rsidRPr="00D75F59">
        <w:t>Medicines and medical devices containing animal-derived ingredients are frequently used on patients without their informed consent, despite a significant proportion of patients wanting to know if an animal-derived product is going to be used in their care. Here, I outline three arguments for why this practice is wrong. Firstly, I argue that using animal-derived medical products on patients without their informed consent undermines respect for their autonomy. Secondly, it risks causing non-trivial psychological harm. Thirdly, it is morally inconsistent to respect patients' dietary preferences and then use animal-derived medicines or medical devices on them without their informed consent. I then address several anticipated objections, and conclude that the continued failure to address this issue is an ethical blind spot that warrants applying the principles of respect for autonomy and informed consent consistently</w:t>
      </w:r>
      <w:r w:rsidR="00D75F59">
        <w:br/>
      </w:r>
      <w:r w:rsidR="00D75F59">
        <w:br/>
      </w:r>
      <w:r w:rsidRPr="005F4842">
        <w:rPr>
          <w:b/>
          <w:bCs/>
        </w:rPr>
        <w:t>Keywords</w:t>
      </w:r>
      <w:r>
        <w:t>: Informed consent, Paternalism, Veganism, Religion, Harm, Animals</w:t>
      </w:r>
    </w:p>
    <w:p w14:paraId="3BF9F4B5" w14:textId="77777777" w:rsidR="00893820" w:rsidRDefault="002A1F94"/>
    <w:sectPr w:rsidR="00893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19"/>
    <w:rsid w:val="00221A19"/>
    <w:rsid w:val="002A1F94"/>
    <w:rsid w:val="00472D4C"/>
    <w:rsid w:val="00513E28"/>
    <w:rsid w:val="00A53220"/>
    <w:rsid w:val="00CE3C70"/>
    <w:rsid w:val="00D7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D5BD"/>
  <w15:chartTrackingRefBased/>
  <w15:docId w15:val="{7B518E2E-9892-4CE0-98D4-58E4ADE3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A19"/>
    <w:rPr>
      <w:color w:val="0563C1" w:themeColor="hyperlink"/>
      <w:u w:val="single"/>
    </w:rPr>
  </w:style>
  <w:style w:type="character" w:styleId="UnresolvedMention">
    <w:name w:val="Unresolved Mention"/>
    <w:basedOn w:val="DefaultParagraphFont"/>
    <w:uiPriority w:val="99"/>
    <w:semiHidden/>
    <w:unhideWhenUsed/>
    <w:rsid w:val="00221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rodger@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 Daniel</dc:creator>
  <cp:keywords/>
  <dc:description/>
  <cp:lastModifiedBy>Wouter Peeters</cp:lastModifiedBy>
  <cp:revision>2</cp:revision>
  <dcterms:created xsi:type="dcterms:W3CDTF">2021-05-04T11:38:00Z</dcterms:created>
  <dcterms:modified xsi:type="dcterms:W3CDTF">2021-05-04T11:38:00Z</dcterms:modified>
</cp:coreProperties>
</file>